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Anexa 3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Universitatea „Lucian Blaga” din Sibiu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Facultatea ......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Nr. ................./ data ............... 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Decan,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 şi prenume / Semnătură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</w:t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RAPORT PRIVIND REZULTATELE ACTIVITĂȚII DIDACTICE ȘI DE CERCETARE 2023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Facultatea 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Departamentul 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de departament 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de contact (e-mail, telefon) 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 CENTRALIZATOR – PUNCTAJE 2023</w:t>
      </w:r>
    </w:p>
    <w:tbl>
      <w:tblPr>
        <w:tblStyle w:val="Table1"/>
        <w:tblW w:w="890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9"/>
        <w:gridCol w:w="2509"/>
        <w:gridCol w:w="1806"/>
        <w:gridCol w:w="1988"/>
        <w:gridCol w:w="1810"/>
        <w:tblGridChange w:id="0">
          <w:tblGrid>
            <w:gridCol w:w="789"/>
            <w:gridCol w:w="2509"/>
            <w:gridCol w:w="1806"/>
            <w:gridCol w:w="1988"/>
            <w:gridCol w:w="18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Numele și prenumele*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Gradul didactic/ de cercetare la data de 01.01.2023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(se menționează explicit calitatea de coordonator de doctorat)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Punctaj realizat**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*Pe listă trebuie să apară toate cadrele didactice titulare din departament, la data de 01.01.202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(pentru cadrele didactice angajate pe parcursul anul 2022, nu este obligatorie raportarea);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**În cazul în care cadrul didactic nu a predat raportul, în coloana cu punctajul apare „-”.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Departamentul …………………………………………… a avut la data de 01.01.202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un număr de ………… titulari, dintre care ………… au predat la termen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Fişele individuale de autoevaluare pe anul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care au fost verificate, iar punctajul final a fost comunicat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cadrelor didactice din departament.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Data, </w:t>
        <w:tab/>
        <w:tab/>
        <w:tab/>
        <w:tab/>
        <w:tab/>
        <w:tab/>
        <w:tab/>
        <w:tab/>
        <w:t xml:space="preserve">Director de departament,</w:t>
      </w:r>
    </w:p>
    <w:p w:rsidR="00000000" w:rsidDel="00000000" w:rsidP="00000000" w:rsidRDefault="00000000" w:rsidRPr="00000000" w14:paraId="0000003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 </w:t>
        <w:tab/>
        <w:tab/>
        <w:tab/>
        <w:tab/>
        <w:tab/>
        <w:tab/>
        <w:t xml:space="preserve">Nume şi prenume / Semnătură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701" w:top="2694" w:left="1134" w:right="708" w:header="7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95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5875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B2F6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5875"/>
              <wp:effectExtent b="0" l="0" r="0" t="0"/>
              <wp:wrapNone/>
              <wp:docPr id="2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3"/>
      <w:tblW w:w="10281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140"/>
      <w:gridCol w:w="5141"/>
      <w:tblGridChange w:id="0">
        <w:tblGrid>
          <w:gridCol w:w="5140"/>
          <w:gridCol w:w="5141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D">
          <w:pPr>
            <w:spacing w:after="0" w:line="240" w:lineRule="auto"/>
            <w:jc w:val="both"/>
            <w:rPr>
              <w:rFonts w:ascii="Helvetica Neue" w:cs="Helvetica Neue" w:eastAsia="Helvetica Neue" w:hAnsi="Helvetica Neue"/>
              <w:color w:val="0b2f63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b2f63"/>
              <w:rtl w:val="0"/>
            </w:rPr>
            <w:t xml:space="preserve">Bd. Victoriei, Nr. 10 </w:t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  <w:tab w:val="right" w:leader="none" w:pos="9540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550024 Sibiu, România</w:t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  <w:tab w:val="right" w:leader="none" w:pos="9540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www.ulbsibiu.ro</w:t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  <w:tab w:val="right" w:leader="none" w:pos="9540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1">
          <w:pPr>
            <w:spacing w:after="0" w:line="240" w:lineRule="auto"/>
            <w:jc w:val="right"/>
            <w:rPr>
              <w:rFonts w:ascii="Helvetica Neue" w:cs="Helvetica Neue" w:eastAsia="Helvetica Neue" w:hAnsi="Helvetica Neue"/>
              <w:color w:val="0b2f63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spacing w:after="0" w:line="240" w:lineRule="auto"/>
            <w:jc w:val="right"/>
            <w:rPr>
              <w:rFonts w:ascii="Helvetica Neue" w:cs="Helvetica Neue" w:eastAsia="Helvetica Neue" w:hAnsi="Helvetica Neue"/>
              <w:color w:val="0b2f63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  <w:tab w:val="right" w:leader="none" w:pos="9540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95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  <w:tbl>
    <w:tblPr>
      <w:tblStyle w:val="Table2"/>
      <w:tblW w:w="10314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31"/>
      <w:gridCol w:w="6783"/>
      <w:tblGridChange w:id="0">
        <w:tblGrid>
          <w:gridCol w:w="3531"/>
          <w:gridCol w:w="6783"/>
        </w:tblGrid>
      </w:tblGridChange>
    </w:tblGrid>
    <w:tr>
      <w:trPr>
        <w:cantSplit w:val="0"/>
        <w:trHeight w:val="1191" w:hRule="atLeast"/>
        <w:tblHeader w:val="0"/>
      </w:trPr>
      <w:tc>
        <w:tcPr/>
        <w:p w:rsidR="00000000" w:rsidDel="00000000" w:rsidP="00000000" w:rsidRDefault="00000000" w:rsidRPr="00000000" w14:paraId="00000036">
          <w:pPr>
            <w:spacing w:after="0" w:line="240" w:lineRule="auto"/>
            <w:jc w:val="right"/>
            <w:rPr>
              <w:rFonts w:ascii="Helvetica Neue" w:cs="Helvetica Neue" w:eastAsia="Helvetica Neue" w:hAnsi="Helvetica Neue"/>
              <w:b w:val="1"/>
              <w:color w:val="244061"/>
              <w:sz w:val="26"/>
              <w:szCs w:val="2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0b2f63"/>
              <w:sz w:val="26"/>
              <w:szCs w:val="26"/>
            </w:rPr>
            <w:drawing>
              <wp:inline distB="0" distT="0" distL="0" distR="0">
                <wp:extent cx="2105025" cy="627380"/>
                <wp:effectExtent b="0" l="0" r="0" t="0"/>
                <wp:docPr descr="LOGO-NOU_2020_coli antet" id="26" name="image2.png"/>
                <a:graphic>
                  <a:graphicData uri="http://schemas.openxmlformats.org/drawingml/2006/picture">
                    <pic:pic>
                      <pic:nvPicPr>
                        <pic:cNvPr descr="LOGO-NOU_2020_coli antet"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627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spacing w:after="0" w:line="240" w:lineRule="auto"/>
            <w:jc w:val="right"/>
            <w:rPr>
              <w:rFonts w:ascii="Helvetica Neue" w:cs="Helvetica Neue" w:eastAsia="Helvetica Neue" w:hAnsi="Helvetica Neue"/>
              <w:b w:val="1"/>
              <w:color w:val="0b2f63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0b2f63"/>
              <w:sz w:val="24"/>
              <w:szCs w:val="24"/>
              <w:rtl w:val="0"/>
            </w:rPr>
            <w:t xml:space="preserve">Ministerul Educaţiei</w:t>
          </w:r>
        </w:p>
        <w:p w:rsidR="00000000" w:rsidDel="00000000" w:rsidP="00000000" w:rsidRDefault="00000000" w:rsidRPr="00000000" w14:paraId="00000038">
          <w:pPr>
            <w:spacing w:after="0" w:line="240" w:lineRule="auto"/>
            <w:ind w:left="2880" w:hanging="1746"/>
            <w:jc w:val="right"/>
            <w:rPr>
              <w:rFonts w:ascii="Helvetica Neue" w:cs="Helvetica Neue" w:eastAsia="Helvetica Neue" w:hAnsi="Helvetica Neue"/>
              <w:color w:val="0b2f63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b2f63"/>
              <w:sz w:val="24"/>
              <w:szCs w:val="24"/>
              <w:rtl w:val="0"/>
            </w:rPr>
            <w:t xml:space="preserve"> Universitatea „Lucian Blaga” din Sibiu</w:t>
          </w:r>
        </w:p>
        <w:p w:rsidR="00000000" w:rsidDel="00000000" w:rsidP="00000000" w:rsidRDefault="00000000" w:rsidRPr="00000000" w14:paraId="00000039">
          <w:pPr>
            <w:spacing w:after="0" w:line="240" w:lineRule="auto"/>
            <w:ind w:left="2880" w:hanging="1746"/>
            <w:jc w:val="right"/>
            <w:rPr>
              <w:rFonts w:ascii="Helvetica Neue" w:cs="Helvetica Neue" w:eastAsia="Helvetica Neue" w:hAnsi="Helvetica Neue"/>
              <w:color w:val="0b2f63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spacing w:after="0" w:line="240" w:lineRule="auto"/>
            <w:ind w:left="464" w:hanging="1746"/>
            <w:jc w:val="right"/>
            <w:rPr>
              <w:rFonts w:ascii="Helvetica Neue" w:cs="Helvetica Neue" w:eastAsia="Helvetica Neue" w:hAnsi="Helvetica Neue"/>
              <w:b w:val="1"/>
              <w:color w:val="24406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spacing w:after="0" w:line="240" w:lineRule="auto"/>
      <w:jc w:val="right"/>
      <w:rPr>
        <w:color w:val="0b2f63"/>
        <w:sz w:val="26"/>
        <w:szCs w:val="26"/>
      </w:rPr>
    </w:pPr>
    <w:r w:rsidDel="00000000" w:rsidR="00000000" w:rsidRPr="00000000">
      <w:rPr>
        <w:b w:val="1"/>
        <w:color w:val="0b2f63"/>
        <w:sz w:val="48"/>
        <w:szCs w:val="48"/>
      </w:rPr>
      <w:pict>
        <v:shape id="_x0000_i1025" style="width:507.75pt;height:7.15pt" type="#_x0000_t75">
          <v:imagedata r:id="rId1" o:title=""/>
        </v:shape>
        <o:OLEObject DrawAspect="Content" r:id="rId2" ObjectID="_1743338408" ProgID="CorelDraw.Graphic.15" ShapeID="_x0000_i1025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 w:val="1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8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44289F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unhideWhenUsed w:val="1"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qFormat w:val="1"/>
    <w:rsid w:val="00CE5662"/>
    <w:pPr>
      <w:spacing w:after="160" w:line="259" w:lineRule="auto"/>
      <w:ind w:left="720"/>
    </w:pPr>
    <w:rPr>
      <w:rFonts w:cs="Calibri" w:eastAsia="Times New Roman"/>
      <w:lang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9WLjM0pKMNILHts/0aso6/qS6g==">CgMxLjA4AHIhMThRM2ZiRVpyekNUNG9wZE1VUGdWejNTS2hrY0ZXV1pP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2023-04-18T11:47:00Z</dcterms:created>
  <dc:creator>alexandra.todoran</dc:creator>
</cp:coreProperties>
</file>